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70FB2" w14:textId="1D8C6A7F" w:rsidR="008A208D" w:rsidRPr="008A208D" w:rsidRDefault="00EB6BD7" w:rsidP="00526561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Анатац</w:t>
      </w:r>
      <w:r w:rsidR="00F81A8F" w:rsidRPr="008A208D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ия</w:t>
      </w:r>
      <w:proofErr w:type="spellEnd"/>
      <w:r w:rsidR="00F81A8F" w:rsidRPr="008A208D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 xml:space="preserve"> на занятие</w:t>
      </w:r>
      <w:r w:rsidR="008A208D" w:rsidRPr="008A208D">
        <w:rPr>
          <w:rFonts w:ascii="Times New Roman" w:hAnsi="Times New Roman"/>
          <w:b/>
          <w:sz w:val="24"/>
          <w:szCs w:val="24"/>
          <w:lang w:eastAsia="ru-RU"/>
        </w:rPr>
        <w:t xml:space="preserve"> для детей с 7</w:t>
      </w:r>
      <w:r w:rsidR="008A20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A208D" w:rsidRPr="008A208D">
        <w:rPr>
          <w:rFonts w:ascii="Times New Roman" w:hAnsi="Times New Roman"/>
          <w:b/>
          <w:sz w:val="24"/>
          <w:szCs w:val="24"/>
          <w:lang w:eastAsia="ru-RU"/>
        </w:rPr>
        <w:t>месяцев – до1 года.</w:t>
      </w:r>
    </w:p>
    <w:p w14:paraId="1801F2EA" w14:textId="77777777" w:rsidR="008A208D" w:rsidRPr="008A208D" w:rsidRDefault="008A208D" w:rsidP="00526561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A208D">
        <w:rPr>
          <w:rFonts w:ascii="Times New Roman" w:hAnsi="Times New Roman"/>
          <w:b/>
          <w:sz w:val="24"/>
          <w:szCs w:val="24"/>
          <w:lang w:eastAsia="ru-RU"/>
        </w:rPr>
        <w:t>Вид деятельности: манипулирование с предметами и познавательно - исследовательские действия.</w:t>
      </w:r>
    </w:p>
    <w:p w14:paraId="1DD0A6EB" w14:textId="77777777" w:rsidR="00D12182" w:rsidRDefault="008A208D" w:rsidP="00526561">
      <w:pPr>
        <w:pStyle w:val="a3"/>
        <w:spacing w:before="0" w:beforeAutospacing="0" w:after="0" w:afterAutospacing="0"/>
        <w:jc w:val="center"/>
        <w:textAlignment w:val="baseline"/>
      </w:pPr>
      <w:r w:rsidRPr="008A208D">
        <w:rPr>
          <w:b/>
        </w:rPr>
        <w:t>«Игры с бумагой, погремушка».</w:t>
      </w:r>
    </w:p>
    <w:p w14:paraId="68A049C7" w14:textId="77777777" w:rsidR="00D12182" w:rsidRDefault="00D12182" w:rsidP="00526561">
      <w:pPr>
        <w:pStyle w:val="a3"/>
        <w:spacing w:before="0" w:beforeAutospacing="0" w:after="0" w:afterAutospacing="0"/>
        <w:jc w:val="center"/>
        <w:textAlignment w:val="baseline"/>
      </w:pPr>
    </w:p>
    <w:p w14:paraId="683B5146" w14:textId="77777777" w:rsidR="00D12182" w:rsidRPr="00D12182" w:rsidRDefault="00D12182" w:rsidP="00526561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D12182">
        <w:rPr>
          <w:rFonts w:eastAsiaTheme="minorEastAsia"/>
          <w:b/>
          <w:color w:val="000000" w:themeColor="text1"/>
          <w:kern w:val="24"/>
        </w:rPr>
        <w:t xml:space="preserve">Муниципальное автономное дошкольное образовательное учреждение </w:t>
      </w:r>
      <w:proofErr w:type="gramStart"/>
      <w:r w:rsidRPr="00D12182">
        <w:rPr>
          <w:rFonts w:eastAsiaTheme="minorEastAsia"/>
          <w:b/>
          <w:color w:val="000000" w:themeColor="text1"/>
          <w:kern w:val="24"/>
        </w:rPr>
        <w:t>Новоуральского  городского</w:t>
      </w:r>
      <w:proofErr w:type="gramEnd"/>
      <w:r w:rsidRPr="00D12182">
        <w:rPr>
          <w:rFonts w:eastAsiaTheme="minorEastAsia"/>
          <w:b/>
          <w:color w:val="000000" w:themeColor="text1"/>
          <w:kern w:val="24"/>
        </w:rPr>
        <w:t xml:space="preserve"> округа –</w:t>
      </w:r>
    </w:p>
    <w:p w14:paraId="46A9DF8B" w14:textId="77777777" w:rsidR="00D12182" w:rsidRPr="00D12182" w:rsidRDefault="00D12182" w:rsidP="00526561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D12182">
        <w:rPr>
          <w:rFonts w:eastAsiaTheme="minorEastAsia"/>
          <w:b/>
          <w:color w:val="000000" w:themeColor="text1"/>
          <w:kern w:val="24"/>
        </w:rPr>
        <w:t>детский сад комбинированного вида Росинка,</w:t>
      </w:r>
    </w:p>
    <w:p w14:paraId="7DF1ADA9" w14:textId="77777777" w:rsidR="00D12182" w:rsidRPr="00D12182" w:rsidRDefault="00D12182" w:rsidP="00526561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D12182">
        <w:rPr>
          <w:rFonts w:eastAsiaTheme="minorEastAsia"/>
          <w:b/>
          <w:color w:val="000000" w:themeColor="text1"/>
          <w:kern w:val="24"/>
        </w:rPr>
        <w:t xml:space="preserve">структурное </w:t>
      </w:r>
      <w:proofErr w:type="gramStart"/>
      <w:r w:rsidRPr="00D12182">
        <w:rPr>
          <w:rFonts w:eastAsiaTheme="minorEastAsia"/>
          <w:b/>
          <w:color w:val="000000" w:themeColor="text1"/>
          <w:kern w:val="24"/>
        </w:rPr>
        <w:t>подразделение  консультативно</w:t>
      </w:r>
      <w:proofErr w:type="gramEnd"/>
      <w:r w:rsidRPr="00D12182">
        <w:rPr>
          <w:rFonts w:eastAsiaTheme="minorEastAsia"/>
          <w:b/>
          <w:color w:val="000000" w:themeColor="text1"/>
          <w:kern w:val="24"/>
        </w:rPr>
        <w:t xml:space="preserve"> – методический центр  «Спеленок»</w:t>
      </w:r>
    </w:p>
    <w:p w14:paraId="3BA02840" w14:textId="77777777" w:rsidR="00D12182" w:rsidRDefault="00D12182" w:rsidP="00526561">
      <w:pPr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262626"/>
          <w:kern w:val="24"/>
          <w:sz w:val="24"/>
          <w:szCs w:val="24"/>
          <w:lang w:eastAsia="ru-RU"/>
        </w:rPr>
      </w:pPr>
      <w:r w:rsidRPr="00D12182">
        <w:rPr>
          <w:rFonts w:ascii="Times New Roman" w:eastAsiaTheme="minorEastAsia" w:hAnsi="Times New Roman" w:cs="Times New Roman"/>
          <w:b/>
          <w:color w:val="262626"/>
          <w:kern w:val="24"/>
          <w:sz w:val="24"/>
          <w:szCs w:val="24"/>
          <w:lang w:eastAsia="ru-RU"/>
        </w:rPr>
        <w:t>воспитатель высшей квалификационной категории</w:t>
      </w:r>
    </w:p>
    <w:p w14:paraId="0A3502D5" w14:textId="77777777" w:rsidR="008A208D" w:rsidRPr="00D12182" w:rsidRDefault="00D12182" w:rsidP="005265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color w:val="262626"/>
          <w:kern w:val="24"/>
          <w:sz w:val="24"/>
          <w:szCs w:val="24"/>
          <w:lang w:eastAsia="ru-RU"/>
        </w:rPr>
        <w:t>Рябова Светлана Юрьевна</w:t>
      </w:r>
    </w:p>
    <w:p w14:paraId="2EBA6837" w14:textId="77777777" w:rsidR="00F81A8F" w:rsidRPr="00D12182" w:rsidRDefault="00F81A8F" w:rsidP="00D12182">
      <w:pPr>
        <w:jc w:val="center"/>
        <w:rPr>
          <w:rStyle w:val="c0"/>
          <w:rFonts w:ascii="Times New Roman" w:hAnsi="Times New Roman" w:cs="Times New Roman"/>
          <w:b/>
          <w:color w:val="000000"/>
        </w:rPr>
      </w:pPr>
    </w:p>
    <w:p w14:paraId="403CE0B8" w14:textId="3F48A58E" w:rsidR="005A2B5E" w:rsidRPr="006B5625" w:rsidRDefault="008A7DC7" w:rsidP="005A2B5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FF0000"/>
        </w:rPr>
      </w:pPr>
      <w:r>
        <w:rPr>
          <w:rStyle w:val="c4"/>
          <w:color w:val="000000"/>
        </w:rPr>
        <w:t>Одно из первых занятий</w:t>
      </w:r>
      <w:r w:rsidR="00CE028E">
        <w:rPr>
          <w:rStyle w:val="c4"/>
          <w:color w:val="000000"/>
        </w:rPr>
        <w:t xml:space="preserve"> для детей с 7 месяцев до года</w:t>
      </w:r>
      <w:r>
        <w:rPr>
          <w:rStyle w:val="c4"/>
          <w:color w:val="000000"/>
        </w:rPr>
        <w:t xml:space="preserve">, которые я провожу, это занятие с погремушкой. </w:t>
      </w:r>
      <w:r w:rsidR="005A2B5E" w:rsidRPr="008A7DC7">
        <w:rPr>
          <w:rStyle w:val="c4"/>
          <w:color w:val="000000"/>
        </w:rPr>
        <w:t xml:space="preserve">Погремушка – первая и очень важная игрушка в жизни ребенка. С ее помощью </w:t>
      </w:r>
      <w:r>
        <w:rPr>
          <w:rStyle w:val="c4"/>
          <w:color w:val="000000"/>
        </w:rPr>
        <w:t xml:space="preserve">малыш </w:t>
      </w:r>
      <w:r w:rsidR="005A2B5E" w:rsidRPr="008A7DC7">
        <w:rPr>
          <w:rStyle w:val="c4"/>
          <w:color w:val="000000"/>
        </w:rPr>
        <w:t xml:space="preserve">начинает познавать окружающий мир. </w:t>
      </w:r>
    </w:p>
    <w:p w14:paraId="5C4E7499" w14:textId="61040742" w:rsidR="00EB6BD7" w:rsidRDefault="00FB6A31" w:rsidP="005A2B5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  <w:r>
        <w:rPr>
          <w:rStyle w:val="c0"/>
          <w:color w:val="000000"/>
        </w:rPr>
        <w:t>П</w:t>
      </w:r>
      <w:r w:rsidR="005A2B5E" w:rsidRPr="008A7DC7">
        <w:rPr>
          <w:rStyle w:val="c0"/>
          <w:color w:val="000000"/>
        </w:rPr>
        <w:t xml:space="preserve">огремушка </w:t>
      </w:r>
      <w:proofErr w:type="gramStart"/>
      <w:r w:rsidR="005A2B5E" w:rsidRPr="008A7DC7">
        <w:rPr>
          <w:rStyle w:val="c0"/>
          <w:color w:val="000000"/>
        </w:rPr>
        <w:t>- это</w:t>
      </w:r>
      <w:proofErr w:type="gramEnd"/>
      <w:r w:rsidR="005A2B5E" w:rsidRPr="008A7DC7">
        <w:rPr>
          <w:rStyle w:val="c0"/>
          <w:color w:val="000000"/>
        </w:rPr>
        <w:t xml:space="preserve"> не только средство успокоения или развлечения ребенка, это еще и развивающая игрушка</w:t>
      </w:r>
      <w:r w:rsidR="00CE028E">
        <w:rPr>
          <w:rStyle w:val="c0"/>
          <w:color w:val="000000"/>
        </w:rPr>
        <w:t>.</w:t>
      </w:r>
      <w:r w:rsidRPr="00FB6A31">
        <w:rPr>
          <w:rStyle w:val="c0"/>
          <w:color w:val="000000"/>
        </w:rPr>
        <w:t xml:space="preserve"> </w:t>
      </w:r>
      <w:r w:rsidR="00CE028E">
        <w:rPr>
          <w:rStyle w:val="c0"/>
          <w:color w:val="000000"/>
        </w:rPr>
        <w:t>Н</w:t>
      </w:r>
      <w:r w:rsidRPr="008A7DC7">
        <w:rPr>
          <w:rStyle w:val="c0"/>
          <w:color w:val="000000"/>
        </w:rPr>
        <w:t xml:space="preserve">о не все папы и мамы </w:t>
      </w:r>
      <w:r w:rsidR="00E161F4">
        <w:rPr>
          <w:rStyle w:val="c0"/>
          <w:color w:val="000000"/>
        </w:rPr>
        <w:t>знают</w:t>
      </w:r>
      <w:r>
        <w:rPr>
          <w:rStyle w:val="c0"/>
          <w:color w:val="000000"/>
        </w:rPr>
        <w:t xml:space="preserve"> это. </w:t>
      </w:r>
      <w:r w:rsidR="00CE028E">
        <w:rPr>
          <w:rStyle w:val="c0"/>
          <w:color w:val="000000"/>
        </w:rPr>
        <w:t xml:space="preserve"> М</w:t>
      </w:r>
      <w:r w:rsidR="006B5625">
        <w:rPr>
          <w:rStyle w:val="c0"/>
          <w:color w:val="000000"/>
        </w:rPr>
        <w:t>оя задача состоит в том, чтобы объяснить</w:t>
      </w:r>
      <w:r w:rsidR="00DC2DFD">
        <w:rPr>
          <w:rStyle w:val="c0"/>
          <w:color w:val="000000"/>
        </w:rPr>
        <w:t>,</w:t>
      </w:r>
      <w:r w:rsidR="00CE028E">
        <w:rPr>
          <w:rStyle w:val="c0"/>
          <w:color w:val="000000"/>
        </w:rPr>
        <w:t xml:space="preserve"> какое </w:t>
      </w:r>
      <w:r w:rsidR="00CE028E" w:rsidRPr="00DC2DFD">
        <w:rPr>
          <w:rStyle w:val="c4"/>
        </w:rPr>
        <w:t>огромное влияние на </w:t>
      </w:r>
      <w:hyperlink r:id="rId4" w:history="1">
        <w:r w:rsidR="00CE028E" w:rsidRPr="00DC2DFD">
          <w:rPr>
            <w:rStyle w:val="a4"/>
            <w:color w:val="auto"/>
            <w:u w:val="none"/>
          </w:rPr>
          <w:t>развитие ребенка</w:t>
        </w:r>
      </w:hyperlink>
      <w:r w:rsidR="00CE028E" w:rsidRPr="00DC2DFD">
        <w:rPr>
          <w:rStyle w:val="c4"/>
        </w:rPr>
        <w:t xml:space="preserve"> </w:t>
      </w:r>
      <w:r w:rsidR="00E161F4" w:rsidRPr="00DC2DFD">
        <w:rPr>
          <w:rStyle w:val="c4"/>
        </w:rPr>
        <w:t>оказывает эта и</w:t>
      </w:r>
      <w:r w:rsidR="00DC2DFD" w:rsidRPr="00DC2DFD">
        <w:rPr>
          <w:rStyle w:val="c4"/>
        </w:rPr>
        <w:t>грушка, познакомить с приемами</w:t>
      </w:r>
      <w:r w:rsidR="00DC2DFD" w:rsidRPr="00DC2DFD">
        <w:rPr>
          <w:rStyle w:val="c0"/>
        </w:rPr>
        <w:t>.</w:t>
      </w:r>
      <w:r w:rsidR="00CE028E" w:rsidRPr="00DC2DFD">
        <w:rPr>
          <w:rStyle w:val="c0"/>
          <w:color w:val="FF0000"/>
        </w:rPr>
        <w:t xml:space="preserve"> </w:t>
      </w:r>
    </w:p>
    <w:p w14:paraId="1FE36D36" w14:textId="3B3A1EDB" w:rsidR="005A2B5E" w:rsidRPr="008A7DC7" w:rsidRDefault="00EB6BD7" w:rsidP="00EB6BD7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>
        <w:rPr>
          <w:rStyle w:val="c0"/>
          <w:color w:val="000000"/>
        </w:rPr>
        <w:t>Манипулируя с погремушкой, м</w:t>
      </w:r>
      <w:r w:rsidR="005A2B5E" w:rsidRPr="008A7DC7">
        <w:rPr>
          <w:rStyle w:val="c0"/>
          <w:color w:val="000000"/>
        </w:rPr>
        <w:t>алыш начинает реагировать на те действия, которые он сам производит.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c0"/>
          <w:color w:val="000000"/>
        </w:rPr>
        <w:t>Г</w:t>
      </w:r>
      <w:r w:rsidR="005A2B5E" w:rsidRPr="008A7DC7">
        <w:rPr>
          <w:rStyle w:val="c0"/>
          <w:color w:val="000000"/>
        </w:rPr>
        <w:t>рохот, перекатывание шариков усиливают движени</w:t>
      </w:r>
      <w:r>
        <w:rPr>
          <w:rStyle w:val="c0"/>
          <w:color w:val="000000"/>
        </w:rPr>
        <w:t>я</w:t>
      </w:r>
      <w:r w:rsidR="005A2B5E" w:rsidRPr="008A7DC7">
        <w:rPr>
          <w:rStyle w:val="c0"/>
          <w:color w:val="000000"/>
        </w:rPr>
        <w:t xml:space="preserve"> малыша, делают обычное движение - взмах руки видимым и слышимым.</w:t>
      </w:r>
      <w:r w:rsidR="005A2B5E" w:rsidRPr="008A7DC7">
        <w:rPr>
          <w:color w:val="000000"/>
          <w:shd w:val="clear" w:color="auto" w:fill="FFFFFF"/>
        </w:rPr>
        <w:t xml:space="preserve"> Ребенок замечает результат движений погремушки и стремится снова воспроизвести его. Он обучается управлять своими руками, телом, движениями. Соответственно, чем красивее, звучнее и ярче погремушка, тем эффект лучше. </w:t>
      </w:r>
      <w:r>
        <w:rPr>
          <w:color w:val="000000"/>
          <w:shd w:val="clear" w:color="auto" w:fill="FFFFFF"/>
        </w:rPr>
        <w:t>М</w:t>
      </w:r>
      <w:r w:rsidR="005A2B5E" w:rsidRPr="008A7DC7">
        <w:rPr>
          <w:color w:val="000000"/>
          <w:shd w:val="clear" w:color="auto" w:fill="FFFFFF"/>
        </w:rPr>
        <w:t>алыш изучает, что представляет из себя та погремушка, которую он держит в руках: какого она цвета, геометрической формы</w:t>
      </w:r>
      <w:r>
        <w:rPr>
          <w:color w:val="000000"/>
          <w:shd w:val="clear" w:color="auto" w:fill="FFFFFF"/>
        </w:rPr>
        <w:t>,</w:t>
      </w:r>
      <w:r w:rsidR="005A2B5E" w:rsidRPr="008A7DC7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или</w:t>
      </w:r>
      <w:r w:rsidR="005A2B5E" w:rsidRPr="008A7DC7">
        <w:rPr>
          <w:color w:val="000000"/>
          <w:shd w:val="clear" w:color="auto" w:fill="FFFFFF"/>
        </w:rPr>
        <w:t xml:space="preserve"> какое животное на ней изображено.</w:t>
      </w:r>
      <w:r w:rsidR="005A2B5E" w:rsidRPr="008A7DC7">
        <w:rPr>
          <w:rStyle w:val="c0"/>
          <w:color w:val="000000"/>
        </w:rPr>
        <w:t xml:space="preserve"> Любые, действия - сжатие, толкание, удаление или приближение предметов, вызывают определенный результат для малыша.</w:t>
      </w:r>
    </w:p>
    <w:p w14:paraId="72E17F84" w14:textId="3FBE8DE0" w:rsidR="005A2B5E" w:rsidRPr="008A7DC7" w:rsidRDefault="005A2B5E" w:rsidP="005A2B5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8A7DC7">
        <w:rPr>
          <w:rStyle w:val="c0"/>
          <w:color w:val="000000"/>
        </w:rPr>
        <w:t>Он учится координировать свои движения. Погремушка стимулирует слух, заставляя ребенка прислушиваться к звукам. Малыш, рассматривая погремушку, развивает зрение, тренирует мышцы глаз, учится различать цвета. Игра с погремушкой стимулирует развитие тактильных ощущений. Различные наполнители в игрушках массируют пальчики, что оказывает благотворное влияние на общее развитие ребенка</w:t>
      </w:r>
      <w:r w:rsidR="00EB6BD7">
        <w:rPr>
          <w:rStyle w:val="c0"/>
          <w:color w:val="000000"/>
        </w:rPr>
        <w:t>.</w:t>
      </w:r>
    </w:p>
    <w:p w14:paraId="4FE5CF0F" w14:textId="77777777" w:rsidR="005A2B5E" w:rsidRPr="008A7DC7" w:rsidRDefault="005A2B5E" w:rsidP="005A2B5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>
        <w:rPr>
          <w:rStyle w:val="c0"/>
          <w:color w:val="000000"/>
          <w:sz w:val="28"/>
          <w:szCs w:val="28"/>
        </w:rPr>
        <w:t> </w:t>
      </w:r>
      <w:r w:rsidRPr="008A7DC7">
        <w:rPr>
          <w:rStyle w:val="c0"/>
          <w:color w:val="000000"/>
        </w:rPr>
        <w:t>Все эти действия являются наилучшими условиями для развития малыша.</w:t>
      </w:r>
    </w:p>
    <w:p w14:paraId="3E453FB3" w14:textId="248FD564" w:rsidR="005A2B5E" w:rsidRPr="008A7DC7" w:rsidRDefault="005A2B5E" w:rsidP="005A2B5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8A7DC7">
        <w:rPr>
          <w:rStyle w:val="c0"/>
          <w:color w:val="000000"/>
        </w:rPr>
        <w:t>Через погремушку знаком</w:t>
      </w:r>
      <w:r w:rsidR="00EB6BD7">
        <w:rPr>
          <w:rStyle w:val="c0"/>
          <w:color w:val="000000"/>
        </w:rPr>
        <w:t xml:space="preserve">лю </w:t>
      </w:r>
      <w:r w:rsidRPr="008A7DC7">
        <w:rPr>
          <w:rStyle w:val="c0"/>
          <w:color w:val="000000"/>
        </w:rPr>
        <w:t xml:space="preserve">детей с различными материалами (пластмасса, резина, дерево…), с категориями «твердый», «мягкий», «один» или «много». </w:t>
      </w:r>
    </w:p>
    <w:p w14:paraId="01A99A49" w14:textId="77777777" w:rsidR="005A2B5E" w:rsidRPr="008A7DC7" w:rsidRDefault="005A2B5E" w:rsidP="005A2B5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8A7DC7">
        <w:rPr>
          <w:rStyle w:val="c0"/>
          <w:color w:val="000000"/>
        </w:rPr>
        <w:t>Устройство погремушки очень простое. При желании такую игрушку можно смастерить самостоятельно. Нужно взять любой полый предмет,</w:t>
      </w:r>
      <w:r w:rsidR="008A7DC7" w:rsidRPr="008A7DC7">
        <w:rPr>
          <w:rStyle w:val="c0"/>
          <w:color w:val="000000"/>
        </w:rPr>
        <w:t xml:space="preserve"> в него поместить мелкие детал</w:t>
      </w:r>
      <w:r w:rsidRPr="008A7DC7">
        <w:rPr>
          <w:rStyle w:val="c0"/>
          <w:color w:val="000000"/>
        </w:rPr>
        <w:t>и, которые при встряхивании звенят.</w:t>
      </w:r>
    </w:p>
    <w:p w14:paraId="600AE6FB" w14:textId="77777777" w:rsidR="00D12182" w:rsidRDefault="00987FBB" w:rsidP="00EB6BD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с детьми младенческого возраста значительно отличаются от занятий с детьми среднего и старшего возраста не только объемом и содержанием материала и специфическими приемами поведения. Чтобы построить работу наилучшим образом надо очень хорошо представлять себе психологическую характеристику </w:t>
      </w:r>
      <w:r w:rsidR="00C0600F">
        <w:rPr>
          <w:rFonts w:ascii="Times New Roman" w:hAnsi="Times New Roman" w:cs="Times New Roman"/>
          <w:sz w:val="24"/>
          <w:szCs w:val="24"/>
        </w:rPr>
        <w:t>младенческого</w:t>
      </w:r>
      <w:r>
        <w:rPr>
          <w:rFonts w:ascii="Times New Roman" w:hAnsi="Times New Roman" w:cs="Times New Roman"/>
          <w:sz w:val="24"/>
          <w:szCs w:val="24"/>
        </w:rPr>
        <w:t xml:space="preserve"> возраста: особенности развития</w:t>
      </w:r>
      <w:r w:rsidR="00C060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восприятия, внимания и памяти, речи и мышления.</w:t>
      </w:r>
    </w:p>
    <w:p w14:paraId="1D4C1296" w14:textId="6039D246" w:rsidR="00D12182" w:rsidRDefault="00987FBB" w:rsidP="00D12182">
      <w:pPr>
        <w:spacing w:after="0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с малышами основаны на подражании взрослому, его движениям, действиям и словам. </w:t>
      </w:r>
      <w:r w:rsidRPr="00BA48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работе с малышами совместная деятельность с мамой - обязательное условие. Мама – образец, мама – помощник, мама – уверенность и защита. Малыш все видит через призму «мама – мир».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Наблюдая за взрослым и повторяя его движения, слова, ребенок начинает усваивать новые навыки, учиться говорить, обслуживать себя, т.е. становиться более самостоятельным.</w:t>
      </w:r>
      <w:r w:rsidRPr="00987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A71D172" w14:textId="77777777" w:rsidR="00987FBB" w:rsidRPr="00D12182" w:rsidRDefault="00C0600F" w:rsidP="00D1218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Занятие</w:t>
      </w:r>
      <w:r w:rsidR="00987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жу</w:t>
      </w:r>
      <w:r w:rsidR="00987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игровой форме. Малыши в силу своего возраста очень подвижны и любознательны. Поэтому обучение малышей чему-либо возможно только в том случае, когда затронуты положительные эмоции ребенка. А это можно достичь только в игре.</w:t>
      </w:r>
    </w:p>
    <w:p w14:paraId="4B7CCACB" w14:textId="77777777" w:rsidR="00D12182" w:rsidRDefault="00987FBB" w:rsidP="00D12182">
      <w:pPr>
        <w:spacing w:after="0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Чтобы новые знания, умения и навыки закрепились, необходимо многократное повторение пройденного. Для этого включа</w:t>
      </w:r>
      <w:r w:rsidR="00C0600F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игры с прошлых занятий в последующие занятия, да</w:t>
      </w:r>
      <w:r w:rsidR="00C0600F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родителям памятки для проигрывания дома. Много нового включать в </w:t>
      </w:r>
      <w:r w:rsidR="00526561">
        <w:rPr>
          <w:rFonts w:ascii="Times New Roman" w:hAnsi="Times New Roman" w:cs="Times New Roman"/>
          <w:color w:val="000000" w:themeColor="text1"/>
          <w:sz w:val="24"/>
          <w:szCs w:val="24"/>
        </w:rPr>
        <w:t>занятие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стоит, т. к. ребенок чувствует себя более уверенно в ходе знакомых ему игр.</w:t>
      </w:r>
    </w:p>
    <w:p w14:paraId="04E21863" w14:textId="118AB67D" w:rsidR="00987FBB" w:rsidRDefault="00987FBB" w:rsidP="00F961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Внимание детей непроизвольно и кратковременно. Учитывая этот факт, заранее планир</w:t>
      </w:r>
      <w:r w:rsidR="00F96109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занятие таким образом, чтобы избежать переутомления. Каждый этап занятия длиться 2-3минуты, достигая в общей сложности 6-12 минут </w:t>
      </w:r>
      <w:r>
        <w:rPr>
          <w:rFonts w:ascii="Times New Roman" w:hAnsi="Times New Roman" w:cs="Times New Roman"/>
          <w:sz w:val="24"/>
          <w:szCs w:val="24"/>
        </w:rPr>
        <w:t>с учетом возрастных режимов, что определено СанПиНом.</w:t>
      </w:r>
      <w:r w:rsidRPr="00987F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CE519F" w14:textId="3F62F6AF" w:rsidR="00D12182" w:rsidRPr="00526561" w:rsidRDefault="00D12182" w:rsidP="0052656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87FBB">
        <w:rPr>
          <w:rFonts w:ascii="Times New Roman" w:hAnsi="Times New Roman" w:cs="Times New Roman"/>
          <w:sz w:val="24"/>
          <w:szCs w:val="24"/>
        </w:rPr>
        <w:t xml:space="preserve">анятие включает несколько разноплановых игр, сменяющих друг друга. Это позволяет дольше удерживать внимание малыша, увеличить продолжительность занятия и его эффективность. </w:t>
      </w:r>
      <w:r w:rsidR="00F96109">
        <w:rPr>
          <w:rFonts w:ascii="Times New Roman" w:hAnsi="Times New Roman" w:cs="Times New Roman"/>
          <w:sz w:val="24"/>
          <w:szCs w:val="24"/>
        </w:rPr>
        <w:t>С</w:t>
      </w:r>
      <w:r w:rsidR="00987FBB">
        <w:rPr>
          <w:rFonts w:ascii="Times New Roman" w:hAnsi="Times New Roman" w:cs="Times New Roman"/>
          <w:sz w:val="24"/>
          <w:szCs w:val="24"/>
        </w:rPr>
        <w:t>покойн</w:t>
      </w:r>
      <w:r w:rsidR="00C0600F">
        <w:rPr>
          <w:rFonts w:ascii="Times New Roman" w:hAnsi="Times New Roman" w:cs="Times New Roman"/>
          <w:sz w:val="24"/>
          <w:szCs w:val="24"/>
        </w:rPr>
        <w:t>ые игры соче</w:t>
      </w:r>
      <w:r w:rsidR="00526561">
        <w:rPr>
          <w:rFonts w:ascii="Times New Roman" w:hAnsi="Times New Roman" w:cs="Times New Roman"/>
          <w:sz w:val="24"/>
          <w:szCs w:val="24"/>
        </w:rPr>
        <w:t>та</w:t>
      </w:r>
      <w:r w:rsidR="00F96109">
        <w:rPr>
          <w:rFonts w:ascii="Times New Roman" w:hAnsi="Times New Roman" w:cs="Times New Roman"/>
          <w:sz w:val="24"/>
          <w:szCs w:val="24"/>
        </w:rPr>
        <w:t xml:space="preserve">ю </w:t>
      </w:r>
      <w:r w:rsidR="00526561">
        <w:rPr>
          <w:rFonts w:ascii="Times New Roman" w:hAnsi="Times New Roman" w:cs="Times New Roman"/>
          <w:sz w:val="24"/>
          <w:szCs w:val="24"/>
        </w:rPr>
        <w:t xml:space="preserve">с подвижными, музыкальными </w:t>
      </w:r>
      <w:r w:rsidR="00987FBB">
        <w:rPr>
          <w:rFonts w:ascii="Times New Roman" w:hAnsi="Times New Roman" w:cs="Times New Roman"/>
          <w:sz w:val="24"/>
          <w:szCs w:val="24"/>
        </w:rPr>
        <w:t>и наоборот.</w:t>
      </w:r>
      <w:r w:rsidR="00526561">
        <w:rPr>
          <w:rFonts w:ascii="Times New Roman" w:hAnsi="Times New Roman" w:cs="Times New Roman"/>
          <w:sz w:val="24"/>
          <w:szCs w:val="24"/>
        </w:rPr>
        <w:t xml:space="preserve"> </w:t>
      </w:r>
      <w:r w:rsidR="0052656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И</w:t>
      </w:r>
      <w:r w:rsidR="00C0600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гры и упражнения </w:t>
      </w:r>
      <w:r w:rsidR="0052656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подбираю так, чтобы они </w:t>
      </w:r>
      <w:r w:rsidR="00987FBB" w:rsidRPr="00BA487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были доступными для повторений до</w:t>
      </w:r>
      <w:r w:rsidR="00C0600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ма. Занятие имее</w:t>
      </w:r>
      <w:r w:rsidR="00987FBB" w:rsidRPr="00BA487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 постоянную структуру, привыкая к четкой структуре, дети чувствуют себя спокойнее и увереннее, и уже после этого включаются в занятие. Многие моменты становятся ритуалом, который так важен для малышей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361E41CA" w14:textId="77777777" w:rsidR="00C0600F" w:rsidRDefault="00987FBB" w:rsidP="00C0600F">
      <w:pPr>
        <w:spacing w:after="0"/>
        <w:ind w:firstLine="708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Каждое упражнение или игру стара</w:t>
      </w:r>
      <w:r w:rsidR="0052656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юсь 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сопровождать комментариями «как делать», «зачем делать», «чем можно дополнить, и «что в результате это даст». </w:t>
      </w:r>
      <w:r w:rsidR="001A0DE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Мне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важно чувствовать обратную связь. Происходит это, когда мамы задают возникающие в ходе </w:t>
      </w:r>
      <w:r w:rsidR="001A0DE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занятия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вопросы, продолжают работу дома, делятся результатами.</w:t>
      </w:r>
      <w:r w:rsidRPr="001661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1CEB421" w14:textId="302610E5" w:rsidR="00C0600F" w:rsidRDefault="00987FBB" w:rsidP="00C0600F">
      <w:pPr>
        <w:spacing w:after="0"/>
        <w:ind w:firstLine="708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Малышам необходима положительная оценка их деятельности, </w:t>
      </w:r>
      <w:r w:rsidR="00F96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олько тогда получим нужный результат.</w:t>
      </w:r>
      <w:r w:rsidR="00F81A8F" w:rsidRPr="00F81A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13659" w14:textId="77777777" w:rsidR="00F81A8F" w:rsidRPr="00C0600F" w:rsidRDefault="00F81A8F" w:rsidP="00C0600F">
      <w:pPr>
        <w:spacing w:after="0"/>
        <w:ind w:firstLine="708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327008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327008">
        <w:rPr>
          <w:rFonts w:ascii="Times New Roman" w:hAnsi="Times New Roman" w:cs="Times New Roman"/>
          <w:sz w:val="24"/>
          <w:szCs w:val="24"/>
        </w:rPr>
        <w:t>родителей  занятия</w:t>
      </w:r>
      <w:proofErr w:type="gramEnd"/>
      <w:r w:rsidRPr="00327008">
        <w:rPr>
          <w:rFonts w:ascii="Times New Roman" w:hAnsi="Times New Roman" w:cs="Times New Roman"/>
          <w:sz w:val="24"/>
          <w:szCs w:val="24"/>
        </w:rPr>
        <w:t xml:space="preserve"> </w:t>
      </w:r>
      <w:r w:rsidR="00C0600F">
        <w:rPr>
          <w:rFonts w:ascii="Times New Roman" w:hAnsi="Times New Roman" w:cs="Times New Roman"/>
          <w:sz w:val="24"/>
          <w:szCs w:val="24"/>
        </w:rPr>
        <w:t xml:space="preserve">- </w:t>
      </w:r>
      <w:r w:rsidRPr="00327008">
        <w:rPr>
          <w:rFonts w:ascii="Times New Roman" w:hAnsi="Times New Roman" w:cs="Times New Roman"/>
          <w:sz w:val="24"/>
          <w:szCs w:val="24"/>
        </w:rPr>
        <w:t>это школа родительского мастерства. Каждая мама хорошо чувствует, что ее ребенку интересно, что полезно, а как сделать интересно, полезно, и познавательно, знают не все.</w:t>
      </w:r>
      <w:r>
        <w:rPr>
          <w:rFonts w:ascii="Times New Roman" w:hAnsi="Times New Roman" w:cs="Times New Roman"/>
          <w:sz w:val="24"/>
          <w:szCs w:val="24"/>
        </w:rPr>
        <w:t xml:space="preserve"> И наша задача научить их этому</w:t>
      </w:r>
      <w:r w:rsidRPr="00BA48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Это обеспечивает качественное </w:t>
      </w:r>
      <w:proofErr w:type="spellStart"/>
      <w:r w:rsidRPr="00BA487C">
        <w:rPr>
          <w:rFonts w:ascii="Times New Roman" w:hAnsi="Times New Roman" w:cs="Times New Roman"/>
          <w:color w:val="000000" w:themeColor="text1"/>
          <w:sz w:val="24"/>
          <w:szCs w:val="24"/>
        </w:rPr>
        <w:t>психолого</w:t>
      </w:r>
      <w:proofErr w:type="spellEnd"/>
      <w:r w:rsidRPr="00BA48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педагогическое сопровождение семьи, делает родителей равноправными участниками образовательного процесса.</w:t>
      </w:r>
    </w:p>
    <w:p w14:paraId="27EEBE70" w14:textId="77777777" w:rsidR="00987FBB" w:rsidRDefault="00987FBB" w:rsidP="00987F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0C9AD1" w14:textId="77777777" w:rsidR="00987FBB" w:rsidRPr="000F592A" w:rsidRDefault="00987FBB" w:rsidP="00987FB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379C0C62" w14:textId="77777777" w:rsidR="00987FBB" w:rsidRDefault="00987FBB" w:rsidP="00987FB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7893D7E0" w14:textId="77777777" w:rsidR="00526561" w:rsidRDefault="00987FBB" w:rsidP="00526561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         </w:t>
      </w:r>
    </w:p>
    <w:p w14:paraId="5ACDA921" w14:textId="77777777" w:rsidR="005F466C" w:rsidRDefault="005F466C"/>
    <w:sectPr w:rsidR="005F4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A81"/>
    <w:rsid w:val="001A0DE0"/>
    <w:rsid w:val="00364233"/>
    <w:rsid w:val="00526561"/>
    <w:rsid w:val="005A2B5E"/>
    <w:rsid w:val="005F466C"/>
    <w:rsid w:val="006B5625"/>
    <w:rsid w:val="008A208D"/>
    <w:rsid w:val="008A7DC7"/>
    <w:rsid w:val="00987FBB"/>
    <w:rsid w:val="00C0600F"/>
    <w:rsid w:val="00CE028E"/>
    <w:rsid w:val="00D12182"/>
    <w:rsid w:val="00DC2DFD"/>
    <w:rsid w:val="00E161F4"/>
    <w:rsid w:val="00EB6BD7"/>
    <w:rsid w:val="00EF1A81"/>
    <w:rsid w:val="00F81A8F"/>
    <w:rsid w:val="00F96109"/>
    <w:rsid w:val="00F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229FA"/>
  <w15:chartTrackingRefBased/>
  <w15:docId w15:val="{F14E5C2C-CA2E-4A85-B786-9952EC80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8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87FBB"/>
  </w:style>
  <w:style w:type="paragraph" w:customStyle="1" w:styleId="c8">
    <w:name w:val="c8"/>
    <w:basedOn w:val="a"/>
    <w:rsid w:val="0098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87FBB"/>
  </w:style>
  <w:style w:type="paragraph" w:styleId="a3">
    <w:name w:val="Normal (Web)"/>
    <w:basedOn w:val="a"/>
    <w:uiPriority w:val="99"/>
    <w:semiHidden/>
    <w:unhideWhenUsed/>
    <w:rsid w:val="00D12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A2B5E"/>
  </w:style>
  <w:style w:type="character" w:styleId="a4">
    <w:name w:val="Hyperlink"/>
    <w:basedOn w:val="a0"/>
    <w:uiPriority w:val="99"/>
    <w:semiHidden/>
    <w:unhideWhenUsed/>
    <w:rsid w:val="005A2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q=http://www.gorodmam.ru/advices/library/training/psychical/26748/&amp;sa=D&amp;ust=1488350762569000&amp;usg=AFQjCNFf0bPhlTPYqOVk2r1XLFHM9gIc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6</cp:revision>
  <dcterms:created xsi:type="dcterms:W3CDTF">2022-10-19T05:57:00Z</dcterms:created>
  <dcterms:modified xsi:type="dcterms:W3CDTF">2022-10-31T17:36:00Z</dcterms:modified>
</cp:coreProperties>
</file>